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7D5" w:rsidRPr="00F10D82" w:rsidRDefault="008417D5" w:rsidP="00F10D82">
      <w:pPr>
        <w:pStyle w:val="NormalWeb"/>
        <w:shd w:val="clear" w:color="auto" w:fill="FFFFFF"/>
        <w:spacing w:before="0" w:beforeAutospacing="0" w:after="0" w:afterAutospacing="0" w:line="276" w:lineRule="auto"/>
        <w:jc w:val="center"/>
        <w:rPr>
          <w:color w:val="000000"/>
          <w:sz w:val="30"/>
          <w:szCs w:val="30"/>
        </w:rPr>
      </w:pPr>
      <w:r w:rsidRPr="00F10D82">
        <w:rPr>
          <w:rStyle w:val="Strong"/>
          <w:color w:val="000000"/>
          <w:sz w:val="30"/>
          <w:szCs w:val="30"/>
          <w:bdr w:val="none" w:sz="0" w:space="0" w:color="auto" w:frame="1"/>
        </w:rPr>
        <w:t>ĐỀ CƯƠNG MÔN THI TUYỂN SINH CAO HỌC</w:t>
      </w:r>
    </w:p>
    <w:p w:rsidR="008417D5" w:rsidRPr="00F10D82" w:rsidRDefault="008417D5" w:rsidP="00F10D82">
      <w:pPr>
        <w:pStyle w:val="NormalWeb"/>
        <w:shd w:val="clear" w:color="auto" w:fill="FFFFFF"/>
        <w:spacing w:before="0" w:beforeAutospacing="0" w:after="0" w:afterAutospacing="0" w:line="276" w:lineRule="auto"/>
        <w:jc w:val="center"/>
        <w:rPr>
          <w:color w:val="000000"/>
          <w:sz w:val="30"/>
          <w:szCs w:val="30"/>
        </w:rPr>
      </w:pPr>
      <w:r w:rsidRPr="00F10D82">
        <w:rPr>
          <w:rStyle w:val="Strong"/>
          <w:color w:val="000000"/>
          <w:sz w:val="30"/>
          <w:szCs w:val="30"/>
          <w:bdr w:val="none" w:sz="0" w:space="0" w:color="auto" w:frame="1"/>
        </w:rPr>
        <w:t xml:space="preserve">MÔN: </w:t>
      </w:r>
      <w:r w:rsidR="00F10D82" w:rsidRPr="00F10D82">
        <w:rPr>
          <w:rStyle w:val="Strong"/>
          <w:color w:val="000000"/>
          <w:sz w:val="30"/>
          <w:szCs w:val="30"/>
          <w:bdr w:val="none" w:sz="0" w:space="0" w:color="auto" w:frame="1"/>
        </w:rPr>
        <w:t>NGÔN NGỮ</w:t>
      </w:r>
      <w:bookmarkStart w:id="0" w:name="_GoBack"/>
      <w:bookmarkEnd w:id="0"/>
      <w:r w:rsidR="00F10D82" w:rsidRPr="00F10D82">
        <w:rPr>
          <w:rStyle w:val="Strong"/>
          <w:color w:val="000000"/>
          <w:sz w:val="30"/>
          <w:szCs w:val="30"/>
          <w:bdr w:val="none" w:sz="0" w:space="0" w:color="auto" w:frame="1"/>
        </w:rPr>
        <w:t xml:space="preserve"> HỌC ĐẠI CƯƠNG</w:t>
      </w:r>
    </w:p>
    <w:p w:rsidR="008417D5" w:rsidRPr="00F10D82" w:rsidRDefault="008417D5" w:rsidP="00F10D82">
      <w:pPr>
        <w:pStyle w:val="NormalWeb"/>
        <w:shd w:val="clear" w:color="auto" w:fill="FFFFFF"/>
        <w:spacing w:before="0" w:beforeAutospacing="0" w:after="0" w:afterAutospacing="0" w:line="276" w:lineRule="auto"/>
        <w:rPr>
          <w:color w:val="000000"/>
        </w:rPr>
      </w:pPr>
      <w:r w:rsidRPr="00F10D82">
        <w:rPr>
          <w:color w:val="000000"/>
        </w:rPr>
        <w:t> </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Cho chuyên ngành Ngôn ngữ học</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lang w:val="af-ZA"/>
        </w:rPr>
        <w:t>I. Yêu cầu</w:t>
      </w:r>
      <w:r w:rsidRPr="00F10D82">
        <w:rPr>
          <w:rFonts w:ascii="Times New Roman" w:eastAsia="Times New Roman" w:hAnsi="Times New Roman" w:cs="Times New Roman"/>
          <w:color w:val="000000"/>
          <w:sz w:val="24"/>
          <w:szCs w:val="24"/>
          <w:bdr w:val="none" w:sz="0" w:space="0" w:color="auto" w:frame="1"/>
          <w:lang w:val="af-ZA"/>
        </w:rPr>
        <w:t>:</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Học viên cần nắm được những kiến thức cơ bản của chương trình ngôn ngữ học đại cương đã được học ở chương trình bậc đại học, có khả năng vận dụng tổng hợp những kiến thức này  để giải quyết những yêu cầu cụ thể của đề thi.</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 </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rPr>
        <w:t>II. Nội dung:</w:t>
      </w:r>
    </w:p>
    <w:p w:rsidR="00F10D82" w:rsidRPr="00F10D82" w:rsidRDefault="00F10D82" w:rsidP="00F10D82">
      <w:pPr>
        <w:shd w:val="clear" w:color="auto" w:fill="FFFFFF"/>
        <w:spacing w:after="0"/>
        <w:ind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lang w:val="af-ZA"/>
        </w:rPr>
        <w:t>Phần A: Những vấn đề chung</w:t>
      </w:r>
    </w:p>
    <w:p w:rsidR="00F10D82" w:rsidRPr="00F10D82" w:rsidRDefault="00F10D82" w:rsidP="00F10D82">
      <w:pPr>
        <w:shd w:val="clear" w:color="auto" w:fill="FFFFFF"/>
        <w:spacing w:after="0"/>
        <w:ind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 Bản chất của ngôn ngữ</w:t>
      </w:r>
    </w:p>
    <w:p w:rsidR="00F10D82" w:rsidRPr="00F10D82" w:rsidRDefault="00F10D82" w:rsidP="00F10D82">
      <w:pPr>
        <w:shd w:val="clear" w:color="auto" w:fill="FFFFFF"/>
        <w:spacing w:after="0"/>
        <w:ind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1.Bản chất xã hội của ngôn ngữ</w:t>
      </w:r>
    </w:p>
    <w:p w:rsidR="00F10D82" w:rsidRPr="00F10D82" w:rsidRDefault="00F10D82" w:rsidP="00F10D82">
      <w:pPr>
        <w:shd w:val="clear" w:color="auto" w:fill="FFFFFF"/>
        <w:spacing w:after="0"/>
        <w:ind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2.Bản chất ký hiệu của ngôn ngữ(Khái niệm ký hiệu, phân loại ký hiệu,lý luận của F. De Saussure về bản chất ký hiệu của ngôn ngữ )</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II. Chức năng của ngôn ngữ</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1.Chức năng làm công cụ giao tiếp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 Chức năng làm công cụ tư duy</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3.Các chức năng khác: chức năng lưu trữ thông tin, chức năng sáng tạo tác phẩm văn học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III. Cấu trúc ngôn ngữ</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 Khái niệm hệ thống- cấu trúc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 Ngôn ngữ nội tại và ngôn ngữ ngoại tại</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3. Các quan hệ ngôn ngữ: quan hệ ngữ đoạn và đối vị, quan hệ đồng nhất và đối lập, quan hệ tôn ty và trật tự</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4. Các cấp độ của ngôn ngữ</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5. Sự phân biệt ngôn ngữ và lời nói</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lang w:val="af-ZA"/>
        </w:rPr>
        <w:t>Phần B: Ngữ âm học và hình thái học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 Ngữ âm học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 Bản chất cấu tạo âm thanh của ngôn ngữ</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2. Cơ sở ngữ âm (cơ sở tự nhiên và cơ sở xã hội của âm thanh ngôn ngữ: Sự phân biệt ngữ âm học(đặc điểm tự nhiên của âm thanh) và âm vị học( đặc điểm xã hội của âm thanh))</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3. Đơn vị ngữ âm: âm tiết, âm tố, và âm vị</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4. Nguyên âm và phụ âm,các hiện tượng ngôn điệu( trọng âm , thanh điệu và ngữ điệu)</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5. Âm vị và biến thể</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II. Hình thái học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 Hình vị :Khái niệm, bản chất , phân loại và cách xác định</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 Cấu tạo từ và cấu tạo dạng thức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3. Ý nghĩa ngữ pháp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4. Phương thức ngữ pháp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5. Phạm trù ngữ pháp</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6. Phạm trù từ vựng ngữ pháp (tiêu chuẩn và các nguyên tắc phân định từ loại, tiểu loại)</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lang w:val="af-ZA"/>
        </w:rPr>
        <w:t>Phần C : Cú pháp học, ngữ nghĩa học  và văn bản học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 Cú pháp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 Khái niệm</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2. Các quan hệ cú pháp( quan hệ C-V,quan hệ đẳng lập,quan hệ C-P)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3. Các đơn vị cú pháp</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 Cụm từ: Khái niệm, kiểu loại, đặc điểm</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lastRenderedPageBreak/>
        <w:t>- Câu: Khái niệm, Thành phần câu, phân loại câu theo cấu trúc cú pháp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II. Ngữ nghĩa, ngữ dụng</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 Ngữ nghĩa</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a. Ngữ nghĩa từ vựng: khái niệm , cách phân tích các thành phần ngữ nghĩa của từ</w:t>
      </w:r>
    </w:p>
    <w:p w:rsidR="00F10D82" w:rsidRPr="00F10D82" w:rsidRDefault="00F10D82" w:rsidP="00F10D82">
      <w:pPr>
        <w:shd w:val="clear" w:color="auto" w:fill="FFFFFF"/>
        <w:spacing w:after="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b. Ngữ nghĩa cú pháp: khái niệm, cách phân tích các thành phần ngữ nghĩa cú pháp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 Ngữ dụng</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a. Khái niệm</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b. Lý thuyết hành động ngôn từ</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c. Phân loại câu theo mục đích nói năng</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III. Văn bản</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 Khái niệm</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 Cấu trúc văn bản: cấu trúc nghĩa và cấu trúc hình thức</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3. Các nguyên tắc tạo lập và tiếp nhận văn bản</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lang w:val="af-ZA"/>
        </w:rPr>
        <w:t>Phần D: Ngôn ngữ và các đặc trưng loại hình</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 Các phương thức ngữ pháp và loại hình ngôn ngữ</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 Các loại hình ngôn ngữ: hoà kết, chắp dính, đơn lập</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3. Những đặc điểm cơ bản của loại hình đơn lập</w:t>
      </w:r>
    </w:p>
    <w:p w:rsidR="00F10D82" w:rsidRPr="00F10D82" w:rsidRDefault="00F10D82" w:rsidP="00F10D82">
      <w:pPr>
        <w:shd w:val="clear" w:color="auto" w:fill="FFFFFF"/>
        <w:spacing w:after="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lang w:val="af-ZA"/>
        </w:rPr>
        <w:t>III. Bài tập: </w:t>
      </w:r>
      <w:r w:rsidRPr="00F10D82">
        <w:rPr>
          <w:rFonts w:ascii="Times New Roman" w:eastAsia="Times New Roman" w:hAnsi="Times New Roman" w:cs="Times New Roman"/>
          <w:color w:val="000000"/>
          <w:sz w:val="24"/>
          <w:szCs w:val="24"/>
          <w:bdr w:val="none" w:sz="0" w:space="0" w:color="auto" w:frame="1"/>
          <w:lang w:val="af-ZA"/>
        </w:rPr>
        <w:t>Một số hình thức bài tập về phân tích ngữ âm, phân tích hình vị, phân tích và giải thích nghĩa của từ hoặc ngữ nghĩa cú pháp, phân tích cấu trúc cú pháp...</w:t>
      </w:r>
    </w:p>
    <w:p w:rsidR="00F10D82" w:rsidRPr="00F10D82" w:rsidRDefault="00F10D82" w:rsidP="00F10D82">
      <w:pPr>
        <w:shd w:val="clear" w:color="auto" w:fill="FFFFFF"/>
        <w:spacing w:after="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b/>
          <w:bCs/>
          <w:color w:val="000000"/>
          <w:sz w:val="24"/>
          <w:szCs w:val="24"/>
          <w:bdr w:val="none" w:sz="0" w:space="0" w:color="auto" w:frame="1"/>
          <w:lang w:val="af-ZA"/>
        </w:rPr>
        <w:t>IV.Tài liệu tham khảo chính</w:t>
      </w:r>
      <w:r w:rsidRPr="00F10D82">
        <w:rPr>
          <w:rFonts w:ascii="Times New Roman" w:eastAsia="Times New Roman" w:hAnsi="Times New Roman" w:cs="Times New Roman"/>
          <w:color w:val="000000"/>
          <w:sz w:val="24"/>
          <w:szCs w:val="24"/>
          <w:bdr w:val="none" w:sz="0" w:space="0" w:color="auto" w:frame="1"/>
          <w:lang w:val="af-ZA"/>
        </w:rPr>
        <w:t>:</w:t>
      </w:r>
    </w:p>
    <w:p w:rsidR="00F10D82" w:rsidRPr="00F10D82" w:rsidRDefault="00F10D82" w:rsidP="00F10D82">
      <w:pPr>
        <w:shd w:val="clear" w:color="auto" w:fill="FFFFFF"/>
        <w:spacing w:after="0"/>
        <w:ind w:firstLine="720"/>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rPr>
        <w:t>1.Bùi Khánh Thế (1997) Nhập môn ngôn ngữ học,Nxb GD,HN</w:t>
      </w:r>
    </w:p>
    <w:p w:rsidR="00F10D82" w:rsidRPr="00F10D82" w:rsidRDefault="00F10D82" w:rsidP="00F10D82">
      <w:pPr>
        <w:shd w:val="clear" w:color="auto" w:fill="FFFFFF"/>
        <w:spacing w:after="0"/>
        <w:ind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2. Đỗ Hữu Châu (1987), </w:t>
      </w:r>
      <w:r w:rsidRPr="00F10D82">
        <w:rPr>
          <w:rFonts w:ascii="Times New Roman" w:eastAsia="Times New Roman" w:hAnsi="Times New Roman" w:cs="Times New Roman"/>
          <w:i/>
          <w:iCs/>
          <w:color w:val="000000"/>
          <w:sz w:val="24"/>
          <w:szCs w:val="24"/>
          <w:bdr w:val="none" w:sz="0" w:space="0" w:color="auto" w:frame="1"/>
          <w:lang w:val="af-ZA"/>
        </w:rPr>
        <w:t>Cơ sở ngữ nghĩa học từ vựng</w:t>
      </w:r>
      <w:r w:rsidRPr="00F10D82">
        <w:rPr>
          <w:rFonts w:ascii="Times New Roman" w:eastAsia="Times New Roman" w:hAnsi="Times New Roman" w:cs="Times New Roman"/>
          <w:color w:val="000000"/>
          <w:sz w:val="24"/>
          <w:szCs w:val="24"/>
          <w:bdr w:val="none" w:sz="0" w:space="0" w:color="auto" w:frame="1"/>
          <w:lang w:val="af-ZA"/>
        </w:rPr>
        <w:t>, Nxb ĐHTHCN, Hà Nội.</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3.Đỗ Hữu Châu, Bùi Minh Toán (1994), </w:t>
      </w:r>
      <w:r w:rsidRPr="00F10D82">
        <w:rPr>
          <w:rFonts w:ascii="Times New Roman" w:eastAsia="Times New Roman" w:hAnsi="Times New Roman" w:cs="Times New Roman"/>
          <w:i/>
          <w:iCs/>
          <w:color w:val="000000"/>
          <w:sz w:val="24"/>
          <w:szCs w:val="24"/>
          <w:bdr w:val="none" w:sz="0" w:space="0" w:color="auto" w:frame="1"/>
          <w:lang w:val="af-ZA"/>
        </w:rPr>
        <w:t>Ngôn ngữ học đại cương</w:t>
      </w:r>
      <w:r w:rsidRPr="00F10D82">
        <w:rPr>
          <w:rFonts w:ascii="Times New Roman" w:eastAsia="Times New Roman" w:hAnsi="Times New Roman" w:cs="Times New Roman"/>
          <w:color w:val="000000"/>
          <w:sz w:val="24"/>
          <w:szCs w:val="24"/>
          <w:bdr w:val="none" w:sz="0" w:space="0" w:color="auto" w:frame="1"/>
          <w:lang w:val="af-ZA"/>
        </w:rPr>
        <w:t>,(tập II) Nxb GD, Hà Nội.</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4. Ferdinand De Saussure (2005),  </w:t>
      </w:r>
      <w:r w:rsidRPr="00F10D82">
        <w:rPr>
          <w:rFonts w:ascii="Times New Roman" w:eastAsia="Times New Roman" w:hAnsi="Times New Roman" w:cs="Times New Roman"/>
          <w:i/>
          <w:iCs/>
          <w:color w:val="000000"/>
          <w:sz w:val="24"/>
          <w:szCs w:val="24"/>
          <w:bdr w:val="none" w:sz="0" w:space="0" w:color="auto" w:frame="1"/>
          <w:lang w:val="af-ZA"/>
        </w:rPr>
        <w:t>Giáo trình ngôn ngữ học đại cư</w:t>
      </w:r>
      <w:r w:rsidRPr="00F10D82">
        <w:rPr>
          <w:rFonts w:ascii="Times New Roman" w:eastAsia="Times New Roman" w:hAnsi="Times New Roman" w:cs="Times New Roman"/>
          <w:color w:val="000000"/>
          <w:sz w:val="24"/>
          <w:szCs w:val="24"/>
          <w:bdr w:val="none" w:sz="0" w:space="0" w:color="auto" w:frame="1"/>
          <w:lang w:val="af-ZA"/>
        </w:rPr>
        <w:t>ơng, Nxb KHXH, Hà Nội (bản dịch của Cao Xuân Hạo)</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5. Iu.V. Rozdextvenxkij (1997), </w:t>
      </w:r>
      <w:r w:rsidRPr="00F10D82">
        <w:rPr>
          <w:rFonts w:ascii="Times New Roman" w:eastAsia="Times New Roman" w:hAnsi="Times New Roman" w:cs="Times New Roman"/>
          <w:i/>
          <w:iCs/>
          <w:color w:val="000000"/>
          <w:sz w:val="24"/>
          <w:szCs w:val="24"/>
          <w:bdr w:val="none" w:sz="0" w:space="0" w:color="auto" w:frame="1"/>
          <w:lang w:val="af-ZA"/>
        </w:rPr>
        <w:t>Các bài giảng ngôn ngữ học đại cương</w:t>
      </w:r>
      <w:r w:rsidRPr="00F10D82">
        <w:rPr>
          <w:rFonts w:ascii="Times New Roman" w:eastAsia="Times New Roman" w:hAnsi="Times New Roman" w:cs="Times New Roman"/>
          <w:color w:val="000000"/>
          <w:sz w:val="24"/>
          <w:szCs w:val="24"/>
          <w:bdr w:val="none" w:sz="0" w:space="0" w:color="auto" w:frame="1"/>
          <w:lang w:val="af-ZA"/>
        </w:rPr>
        <w:t>, Nxb GD, Hà Nội.</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6. John Lyons (1997), </w:t>
      </w:r>
      <w:r w:rsidRPr="00F10D82">
        <w:rPr>
          <w:rFonts w:ascii="Times New Roman" w:eastAsia="Times New Roman" w:hAnsi="Times New Roman" w:cs="Times New Roman"/>
          <w:i/>
          <w:iCs/>
          <w:color w:val="000000"/>
          <w:sz w:val="24"/>
          <w:szCs w:val="24"/>
          <w:bdr w:val="none" w:sz="0" w:space="0" w:color="auto" w:frame="1"/>
          <w:lang w:val="af-ZA"/>
        </w:rPr>
        <w:t>Nhập môn ngôn ngữ học lý thuyết</w:t>
      </w:r>
      <w:r w:rsidRPr="00F10D82">
        <w:rPr>
          <w:rFonts w:ascii="Times New Roman" w:eastAsia="Times New Roman" w:hAnsi="Times New Roman" w:cs="Times New Roman"/>
          <w:color w:val="000000"/>
          <w:sz w:val="24"/>
          <w:szCs w:val="24"/>
          <w:bdr w:val="none" w:sz="0" w:space="0" w:color="auto" w:frame="1"/>
          <w:lang w:val="af-ZA"/>
        </w:rPr>
        <w:t>, Nxb GD, Hà Nội (bản dịch của Vương Hữu Lễ)</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7.Nguyễn Thiện Giáp (chủ biên) Đoàn Thiện Thuật, Nguyễn Minh Thuyết ( 1994), </w:t>
      </w:r>
      <w:r w:rsidRPr="00F10D82">
        <w:rPr>
          <w:rFonts w:ascii="Times New Roman" w:eastAsia="Times New Roman" w:hAnsi="Times New Roman" w:cs="Times New Roman"/>
          <w:i/>
          <w:iCs/>
          <w:color w:val="000000"/>
          <w:sz w:val="24"/>
          <w:szCs w:val="24"/>
          <w:bdr w:val="none" w:sz="0" w:space="0" w:color="auto" w:frame="1"/>
          <w:lang w:val="af-ZA"/>
        </w:rPr>
        <w:t>Dẫn luận ngôn ngữ học</w:t>
      </w:r>
      <w:r w:rsidRPr="00F10D82">
        <w:rPr>
          <w:rFonts w:ascii="Times New Roman" w:eastAsia="Times New Roman" w:hAnsi="Times New Roman" w:cs="Times New Roman"/>
          <w:color w:val="000000"/>
          <w:sz w:val="24"/>
          <w:szCs w:val="24"/>
          <w:bdr w:val="none" w:sz="0" w:space="0" w:color="auto" w:frame="1"/>
          <w:lang w:val="af-ZA"/>
        </w:rPr>
        <w:t>, Nxb GD, Hà Nội.</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8.Nguyễn Lai (1997), </w:t>
      </w:r>
      <w:r w:rsidRPr="00F10D82">
        <w:rPr>
          <w:rFonts w:ascii="Times New Roman" w:eastAsia="Times New Roman" w:hAnsi="Times New Roman" w:cs="Times New Roman"/>
          <w:i/>
          <w:iCs/>
          <w:color w:val="000000"/>
          <w:sz w:val="24"/>
          <w:szCs w:val="24"/>
          <w:bdr w:val="none" w:sz="0" w:space="0" w:color="auto" w:frame="1"/>
          <w:lang w:val="af-ZA"/>
        </w:rPr>
        <w:t>Các bài giảng ngôn ngữ học đại cương</w:t>
      </w:r>
      <w:r w:rsidRPr="00F10D82">
        <w:rPr>
          <w:rFonts w:ascii="Times New Roman" w:eastAsia="Times New Roman" w:hAnsi="Times New Roman" w:cs="Times New Roman"/>
          <w:color w:val="000000"/>
          <w:sz w:val="24"/>
          <w:szCs w:val="24"/>
          <w:bdr w:val="none" w:sz="0" w:space="0" w:color="auto" w:frame="1"/>
          <w:lang w:val="af-ZA"/>
        </w:rPr>
        <w:t>, Nxb ĐHQG, Hà Nội.</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9. O.J.MosKalskaja (1996), </w:t>
      </w:r>
      <w:r w:rsidRPr="00F10D82">
        <w:rPr>
          <w:rFonts w:ascii="Times New Roman" w:eastAsia="Times New Roman" w:hAnsi="Times New Roman" w:cs="Times New Roman"/>
          <w:i/>
          <w:iCs/>
          <w:color w:val="000000"/>
          <w:sz w:val="24"/>
          <w:szCs w:val="24"/>
          <w:bdr w:val="none" w:sz="0" w:space="0" w:color="auto" w:frame="1"/>
          <w:lang w:val="af-ZA"/>
        </w:rPr>
        <w:t>Ngữ pháp văn bản,</w:t>
      </w:r>
      <w:r w:rsidRPr="00F10D82">
        <w:rPr>
          <w:rFonts w:ascii="Times New Roman" w:eastAsia="Times New Roman" w:hAnsi="Times New Roman" w:cs="Times New Roman"/>
          <w:color w:val="000000"/>
          <w:sz w:val="24"/>
          <w:szCs w:val="24"/>
          <w:bdr w:val="none" w:sz="0" w:space="0" w:color="auto" w:frame="1"/>
          <w:lang w:val="af-ZA"/>
        </w:rPr>
        <w:t> Nxb GD, Hà Nội( bản dịch của Trần Ngọc Thêm)</w:t>
      </w:r>
    </w:p>
    <w:p w:rsidR="00F10D82" w:rsidRPr="00F10D82" w:rsidRDefault="00F10D82" w:rsidP="00F10D82">
      <w:pPr>
        <w:shd w:val="clear" w:color="auto" w:fill="FFFFFF"/>
        <w:spacing w:after="0"/>
        <w:ind w:left="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10.V.B.Kasevich (1998), </w:t>
      </w:r>
      <w:r w:rsidRPr="00F10D82">
        <w:rPr>
          <w:rFonts w:ascii="Times New Roman" w:eastAsia="Times New Roman" w:hAnsi="Times New Roman" w:cs="Times New Roman"/>
          <w:i/>
          <w:iCs/>
          <w:color w:val="000000"/>
          <w:sz w:val="24"/>
          <w:szCs w:val="24"/>
          <w:bdr w:val="none" w:sz="0" w:space="0" w:color="auto" w:frame="1"/>
          <w:lang w:val="af-ZA"/>
        </w:rPr>
        <w:t>Những yếu tố cơ sở của ngôn ngữ học Đại cương</w:t>
      </w:r>
      <w:r w:rsidRPr="00F10D82">
        <w:rPr>
          <w:rFonts w:ascii="Times New Roman" w:eastAsia="Times New Roman" w:hAnsi="Times New Roman" w:cs="Times New Roman"/>
          <w:color w:val="000000"/>
          <w:sz w:val="24"/>
          <w:szCs w:val="24"/>
          <w:bdr w:val="none" w:sz="0" w:space="0" w:color="auto" w:frame="1"/>
          <w:lang w:val="af-ZA"/>
        </w:rPr>
        <w:t>,Nxb GD, Hà Nội.</w:t>
      </w:r>
    </w:p>
    <w:p w:rsidR="00F10D82" w:rsidRPr="00F10D82" w:rsidRDefault="00F10D82" w:rsidP="00F10D82">
      <w:pPr>
        <w:shd w:val="clear" w:color="auto" w:fill="FFFFFF"/>
        <w:spacing w:after="0"/>
        <w:outlineLvl w:val="8"/>
        <w:rPr>
          <w:rFonts w:ascii="Times New Roman" w:eastAsia="Times New Roman" w:hAnsi="Times New Roman" w:cs="Times New Roman"/>
          <w:b/>
          <w:color w:val="000000"/>
          <w:sz w:val="24"/>
          <w:szCs w:val="24"/>
        </w:rPr>
      </w:pPr>
      <w:r w:rsidRPr="00F10D82">
        <w:rPr>
          <w:rFonts w:ascii="Times New Roman" w:eastAsia="Times New Roman" w:hAnsi="Times New Roman" w:cs="Times New Roman"/>
          <w:b/>
          <w:color w:val="000000"/>
          <w:sz w:val="24"/>
          <w:szCs w:val="24"/>
          <w:bdr w:val="none" w:sz="0" w:space="0" w:color="auto" w:frame="1"/>
          <w:lang w:val="af-ZA"/>
        </w:rPr>
        <w:t>V.  Đề thi ứng với đề cương này 4 câu</w:t>
      </w:r>
    </w:p>
    <w:p w:rsidR="00F10D82" w:rsidRPr="00F10D82" w:rsidRDefault="00F10D82" w:rsidP="00F10D82">
      <w:pPr>
        <w:shd w:val="clear" w:color="auto" w:fill="FFFFFF"/>
        <w:spacing w:after="0"/>
        <w:ind w:left="720"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Câu 1 thuộc kiến thức phần A            : 4 điểm</w:t>
      </w:r>
    </w:p>
    <w:p w:rsidR="00F10D82" w:rsidRPr="00F10D82" w:rsidRDefault="00F10D82" w:rsidP="00F10D82">
      <w:pPr>
        <w:shd w:val="clear" w:color="auto" w:fill="FFFFFF"/>
        <w:spacing w:after="0"/>
        <w:ind w:left="720"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Câu 2 thuộc kiến thức phần B            : 2 điểm</w:t>
      </w:r>
    </w:p>
    <w:p w:rsidR="00F10D82" w:rsidRPr="00F10D82" w:rsidRDefault="00F10D82" w:rsidP="00F10D82">
      <w:pPr>
        <w:shd w:val="clear" w:color="auto" w:fill="FFFFFF"/>
        <w:spacing w:after="0"/>
        <w:ind w:left="720"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Câu 3 thuộc kiên thức phần C            : 3 điểm</w:t>
      </w:r>
    </w:p>
    <w:p w:rsidR="00F10D82" w:rsidRPr="00F10D82" w:rsidRDefault="00F10D82" w:rsidP="00F10D82">
      <w:pPr>
        <w:shd w:val="clear" w:color="auto" w:fill="FFFFFF"/>
        <w:spacing w:after="0"/>
        <w:ind w:left="720" w:firstLine="720"/>
        <w:jc w:val="both"/>
        <w:rPr>
          <w:rFonts w:ascii="Times New Roman" w:eastAsia="Times New Roman" w:hAnsi="Times New Roman" w:cs="Times New Roman"/>
          <w:color w:val="000000"/>
          <w:sz w:val="24"/>
          <w:szCs w:val="24"/>
        </w:rPr>
      </w:pPr>
      <w:r w:rsidRPr="00F10D82">
        <w:rPr>
          <w:rFonts w:ascii="Times New Roman" w:eastAsia="Times New Roman" w:hAnsi="Times New Roman" w:cs="Times New Roman"/>
          <w:color w:val="000000"/>
          <w:sz w:val="24"/>
          <w:szCs w:val="24"/>
          <w:bdr w:val="none" w:sz="0" w:space="0" w:color="auto" w:frame="1"/>
          <w:lang w:val="af-ZA"/>
        </w:rPr>
        <w:t>Câu 4 thuộc kiến thức phần D            : 1 điểm</w:t>
      </w:r>
    </w:p>
    <w:p w:rsidR="008E006F" w:rsidRPr="00F10D82" w:rsidRDefault="008E006F" w:rsidP="00F10D82">
      <w:pPr>
        <w:spacing w:after="0"/>
        <w:rPr>
          <w:rFonts w:ascii="Times New Roman" w:hAnsi="Times New Roman" w:cs="Times New Roman"/>
          <w:sz w:val="24"/>
          <w:szCs w:val="24"/>
        </w:rPr>
      </w:pPr>
    </w:p>
    <w:sectPr w:rsidR="008E006F" w:rsidRPr="00F10D82" w:rsidSect="0022552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28"/>
    <w:rsid w:val="00225528"/>
    <w:rsid w:val="008417D5"/>
    <w:rsid w:val="008E006F"/>
    <w:rsid w:val="00F10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40687">
      <w:bodyDiv w:val="1"/>
      <w:marLeft w:val="0"/>
      <w:marRight w:val="0"/>
      <w:marTop w:val="0"/>
      <w:marBottom w:val="0"/>
      <w:divBdr>
        <w:top w:val="none" w:sz="0" w:space="0" w:color="auto"/>
        <w:left w:val="none" w:sz="0" w:space="0" w:color="auto"/>
        <w:bottom w:val="none" w:sz="0" w:space="0" w:color="auto"/>
        <w:right w:val="none" w:sz="0" w:space="0" w:color="auto"/>
      </w:divBdr>
    </w:div>
    <w:div w:id="298925113">
      <w:bodyDiv w:val="1"/>
      <w:marLeft w:val="0"/>
      <w:marRight w:val="0"/>
      <w:marTop w:val="0"/>
      <w:marBottom w:val="0"/>
      <w:divBdr>
        <w:top w:val="none" w:sz="0" w:space="0" w:color="auto"/>
        <w:left w:val="none" w:sz="0" w:space="0" w:color="auto"/>
        <w:bottom w:val="none" w:sz="0" w:space="0" w:color="auto"/>
        <w:right w:val="none" w:sz="0" w:space="0" w:color="auto"/>
      </w:divBdr>
    </w:div>
    <w:div w:id="174525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2019-02-21T02:05:00Z</dcterms:created>
  <dcterms:modified xsi:type="dcterms:W3CDTF">2019-02-21T02:05:00Z</dcterms:modified>
</cp:coreProperties>
</file>